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4D" w:rsidRPr="0024271B" w:rsidRDefault="0049504D" w:rsidP="0049504D">
      <w:pPr>
        <w:jc w:val="center"/>
        <w:rPr>
          <w:b/>
        </w:rPr>
      </w:pPr>
      <w:r w:rsidRPr="0024271B">
        <w:rPr>
          <w:b/>
        </w:rPr>
        <w:t>РОССИЙСКАЯ ФЕДЕРАЦИЯ</w:t>
      </w:r>
    </w:p>
    <w:p w:rsidR="0049504D" w:rsidRPr="0024271B" w:rsidRDefault="0049504D" w:rsidP="0049504D">
      <w:pPr>
        <w:jc w:val="center"/>
        <w:rPr>
          <w:b/>
        </w:rPr>
      </w:pPr>
      <w:r w:rsidRPr="0024271B">
        <w:rPr>
          <w:b/>
        </w:rPr>
        <w:t>КАРАЧАЕВО-ЧЕРКЕССКАЯ РЕСПУБЛИКА</w:t>
      </w:r>
    </w:p>
    <w:p w:rsidR="0049504D" w:rsidRPr="0024271B" w:rsidRDefault="0049504D" w:rsidP="0049504D">
      <w:pPr>
        <w:jc w:val="center"/>
        <w:rPr>
          <w:b/>
        </w:rPr>
      </w:pPr>
      <w:r w:rsidRPr="0024271B">
        <w:rPr>
          <w:b/>
        </w:rPr>
        <w:t>МКУ «УПРАВЛЕНИЕ ОБРАЗОВАНИЯ</w:t>
      </w:r>
    </w:p>
    <w:p w:rsidR="0049504D" w:rsidRPr="0024271B" w:rsidRDefault="0049504D" w:rsidP="0049504D">
      <w:pPr>
        <w:jc w:val="center"/>
        <w:rPr>
          <w:b/>
        </w:rPr>
      </w:pPr>
      <w:r w:rsidRPr="0024271B">
        <w:rPr>
          <w:b/>
        </w:rPr>
        <w:t>АДМИНИСТРАЦИИ УРУПСКОГО МУНИЦИПАЛЬНОГО РАЙОНА КЧР»</w:t>
      </w:r>
    </w:p>
    <w:p w:rsidR="0049504D" w:rsidRPr="0024271B" w:rsidRDefault="0049504D" w:rsidP="0049504D">
      <w:pPr>
        <w:jc w:val="center"/>
        <w:rPr>
          <w:b/>
        </w:rPr>
      </w:pPr>
    </w:p>
    <w:p w:rsidR="0049504D" w:rsidRPr="0024271B" w:rsidRDefault="0049504D" w:rsidP="0049504D">
      <w:pPr>
        <w:jc w:val="center"/>
        <w:rPr>
          <w:b/>
        </w:rPr>
      </w:pPr>
      <w:r w:rsidRPr="0024271B">
        <w:rPr>
          <w:b/>
        </w:rPr>
        <w:t>ПРИКАЗ</w:t>
      </w:r>
    </w:p>
    <w:p w:rsidR="0049504D" w:rsidRPr="0024271B" w:rsidRDefault="0049504D" w:rsidP="0049504D">
      <w:pPr>
        <w:jc w:val="center"/>
        <w:rPr>
          <w:b/>
        </w:rPr>
      </w:pPr>
    </w:p>
    <w:p w:rsidR="0049504D" w:rsidRPr="0024271B" w:rsidRDefault="0024271B" w:rsidP="0049504D">
      <w:pPr>
        <w:jc w:val="center"/>
        <w:rPr>
          <w:b/>
        </w:rPr>
      </w:pPr>
      <w:r w:rsidRPr="0024271B">
        <w:rPr>
          <w:b/>
        </w:rPr>
        <w:t>08.12</w:t>
      </w:r>
      <w:r w:rsidR="0049504D" w:rsidRPr="0024271B">
        <w:rPr>
          <w:b/>
        </w:rPr>
        <w:t>.2021                                                                                                            №</w:t>
      </w:r>
      <w:r w:rsidRPr="0024271B">
        <w:rPr>
          <w:b/>
        </w:rPr>
        <w:t>137</w:t>
      </w:r>
    </w:p>
    <w:p w:rsidR="0049504D" w:rsidRPr="0024271B" w:rsidRDefault="0049504D" w:rsidP="0049504D">
      <w:pPr>
        <w:jc w:val="center"/>
        <w:rPr>
          <w:b/>
        </w:rPr>
      </w:pPr>
      <w:r w:rsidRPr="0024271B">
        <w:rPr>
          <w:b/>
        </w:rPr>
        <w:t>ст. Преградная</w:t>
      </w:r>
    </w:p>
    <w:p w:rsidR="00F9573F" w:rsidRPr="0024271B" w:rsidRDefault="00F9573F"/>
    <w:p w:rsidR="0049504D" w:rsidRPr="0024271B" w:rsidRDefault="0049504D" w:rsidP="0049504D">
      <w:r w:rsidRPr="0024271B">
        <w:t>Во исполнение Указа Президента Российской Федерации от 19 декабря</w:t>
      </w:r>
      <w:r w:rsidRPr="0024271B">
        <w:t xml:space="preserve">  </w:t>
      </w:r>
      <w:r w:rsidRPr="0024271B">
        <w:t>2012 г. №1666 «О стратегии государственной национальной политики</w:t>
      </w:r>
      <w:r w:rsidRPr="0024271B">
        <w:t xml:space="preserve"> </w:t>
      </w:r>
      <w:r w:rsidRPr="0024271B">
        <w:t>Российской Федерации на период до 2025 года</w:t>
      </w:r>
      <w:r w:rsidRPr="0024271B">
        <w:t xml:space="preserve">, приказа Министерства образования и науки </w:t>
      </w:r>
      <w:r w:rsidR="0024271B">
        <w:t>Карачаево-Черкесской Республики от 02.06.2021 № 469,</w:t>
      </w:r>
    </w:p>
    <w:p w:rsidR="0049504D" w:rsidRPr="0024271B" w:rsidRDefault="0049504D" w:rsidP="0049504D"/>
    <w:p w:rsidR="0049504D" w:rsidRPr="0024271B" w:rsidRDefault="0049504D" w:rsidP="0049504D">
      <w:pPr>
        <w:jc w:val="both"/>
      </w:pPr>
      <w:r w:rsidRPr="0024271B">
        <w:t>ПРИКАЗЫВАЮ:</w:t>
      </w:r>
    </w:p>
    <w:p w:rsidR="0049504D" w:rsidRPr="0024271B" w:rsidRDefault="0049504D" w:rsidP="0049504D">
      <w:pPr>
        <w:jc w:val="both"/>
      </w:pPr>
    </w:p>
    <w:p w:rsidR="0049504D" w:rsidRPr="0024271B" w:rsidRDefault="0049504D" w:rsidP="0049504D">
      <w:pPr>
        <w:jc w:val="both"/>
      </w:pPr>
      <w:r w:rsidRPr="0024271B">
        <w:t>1. Утвердить План мероприятий по реализации в 2021-2025 годах</w:t>
      </w:r>
      <w:r w:rsidRPr="0024271B">
        <w:t xml:space="preserve"> </w:t>
      </w:r>
      <w:r w:rsidRPr="0024271B">
        <w:t>Стратегии государственной политики Российской Федерации на территории</w:t>
      </w:r>
      <w:r w:rsidRPr="0024271B">
        <w:t xml:space="preserve"> Урупского муниципального района  </w:t>
      </w:r>
      <w:r w:rsidRPr="0024271B">
        <w:t>Карачаево-Черкесской Республики (приложение).</w:t>
      </w:r>
    </w:p>
    <w:p w:rsidR="0049504D" w:rsidRPr="0024271B" w:rsidRDefault="0049504D" w:rsidP="0049504D">
      <w:pPr>
        <w:jc w:val="both"/>
      </w:pPr>
      <w:r w:rsidRPr="0024271B">
        <w:t xml:space="preserve">2. </w:t>
      </w:r>
      <w:r w:rsidRPr="0024271B">
        <w:t>Общеобразовательным учреждениям Урупского муниципа</w:t>
      </w:r>
      <w:r w:rsidRPr="0024271B">
        <w:t xml:space="preserve">льного района обеспечить выполнение </w:t>
      </w:r>
      <w:r w:rsidRPr="0024271B">
        <w:t>муниципальных</w:t>
      </w:r>
      <w:r w:rsidRPr="0024271B">
        <w:t xml:space="preserve"> мероприятий, утвержденных в</w:t>
      </w:r>
      <w:r w:rsidRPr="0024271B">
        <w:t xml:space="preserve"> </w:t>
      </w:r>
      <w:r w:rsidRPr="0024271B">
        <w:t>Плане, разработать планы</w:t>
      </w:r>
      <w:r w:rsidRPr="0024271B">
        <w:t xml:space="preserve"> общеобразовательных учреждений</w:t>
      </w:r>
      <w:r w:rsidRPr="0024271B">
        <w:t xml:space="preserve"> на 2021-2025г. мероприятий по</w:t>
      </w:r>
      <w:r w:rsidRPr="0024271B">
        <w:t xml:space="preserve"> </w:t>
      </w:r>
      <w:r w:rsidRPr="0024271B">
        <w:t>защите и поддержке русского языка как государственного языка Российской</w:t>
      </w:r>
      <w:r w:rsidRPr="0024271B">
        <w:t xml:space="preserve"> </w:t>
      </w:r>
      <w:r w:rsidRPr="0024271B">
        <w:t>Федерации</w:t>
      </w:r>
      <w:r w:rsidRPr="0024271B">
        <w:t>.</w:t>
      </w:r>
    </w:p>
    <w:p w:rsidR="0049504D" w:rsidRPr="0024271B" w:rsidRDefault="0049504D" w:rsidP="0049504D">
      <w:pPr>
        <w:jc w:val="both"/>
      </w:pPr>
      <w:r w:rsidRPr="0024271B">
        <w:t>3. Контроль за исполнением настоящего приказа возложить на</w:t>
      </w:r>
      <w:r w:rsidRPr="0024271B">
        <w:t xml:space="preserve"> заведующего методического кабинета</w:t>
      </w:r>
      <w:r w:rsidR="0024271B">
        <w:t xml:space="preserve"> </w:t>
      </w:r>
      <w:proofErr w:type="gramStart"/>
      <w:r w:rsidRPr="0024271B">
        <w:t xml:space="preserve">( </w:t>
      </w:r>
      <w:proofErr w:type="gramEnd"/>
      <w:r w:rsidRPr="0024271B">
        <w:t xml:space="preserve">Е.П. </w:t>
      </w:r>
      <w:proofErr w:type="spellStart"/>
      <w:r w:rsidRPr="0024271B">
        <w:t>Бердниченко</w:t>
      </w:r>
      <w:proofErr w:type="spellEnd"/>
      <w:r w:rsidRPr="0024271B">
        <w:t xml:space="preserve">). </w:t>
      </w:r>
    </w:p>
    <w:p w:rsidR="0049504D" w:rsidRPr="0024271B" w:rsidRDefault="0049504D" w:rsidP="0049504D">
      <w:pPr>
        <w:jc w:val="both"/>
      </w:pPr>
    </w:p>
    <w:p w:rsidR="0049504D" w:rsidRPr="0024271B" w:rsidRDefault="0049504D" w:rsidP="0049504D">
      <w:pPr>
        <w:jc w:val="both"/>
      </w:pPr>
    </w:p>
    <w:p w:rsidR="0049504D" w:rsidRPr="0024271B" w:rsidRDefault="0049504D" w:rsidP="0049504D">
      <w:pPr>
        <w:jc w:val="both"/>
      </w:pPr>
    </w:p>
    <w:p w:rsidR="0049504D" w:rsidRPr="0024271B" w:rsidRDefault="0049504D" w:rsidP="0049504D">
      <w:pPr>
        <w:jc w:val="both"/>
      </w:pPr>
      <w:r w:rsidRPr="0024271B">
        <w:t xml:space="preserve">Начальник Управления образования </w:t>
      </w:r>
    </w:p>
    <w:p w:rsidR="0049504D" w:rsidRPr="0024271B" w:rsidRDefault="0049504D" w:rsidP="0049504D">
      <w:pPr>
        <w:jc w:val="both"/>
      </w:pPr>
      <w:r w:rsidRPr="0024271B">
        <w:t xml:space="preserve">Урупского муниципального района КЧР </w:t>
      </w:r>
      <w:r w:rsidRPr="0024271B">
        <w:tab/>
      </w:r>
      <w:r w:rsidRPr="0024271B">
        <w:tab/>
      </w:r>
      <w:r w:rsidRPr="0024271B">
        <w:tab/>
        <w:t xml:space="preserve">   </w:t>
      </w:r>
      <w:r w:rsidRPr="0024271B">
        <w:tab/>
      </w:r>
      <w:r w:rsidRPr="0024271B">
        <w:tab/>
        <w:t xml:space="preserve">           А.Н. Иващенко</w:t>
      </w:r>
    </w:p>
    <w:p w:rsidR="0049504D" w:rsidRPr="0024271B" w:rsidRDefault="0049504D" w:rsidP="0049504D"/>
    <w:p w:rsidR="0049504D" w:rsidRPr="0024271B" w:rsidRDefault="0049504D" w:rsidP="0049504D">
      <w:pPr>
        <w:rPr>
          <w:rFonts w:eastAsia="Calibri"/>
        </w:rPr>
      </w:pPr>
    </w:p>
    <w:p w:rsidR="0049504D" w:rsidRPr="0024271B" w:rsidRDefault="0049504D" w:rsidP="0049504D">
      <w:pPr>
        <w:rPr>
          <w:rFonts w:eastAsia="Calibri"/>
        </w:rPr>
      </w:pPr>
    </w:p>
    <w:p w:rsidR="0049504D" w:rsidRPr="0024271B" w:rsidRDefault="0049504D" w:rsidP="0049504D">
      <w:pPr>
        <w:rPr>
          <w:rFonts w:eastAsia="Calibri"/>
        </w:rPr>
      </w:pPr>
      <w:r w:rsidRPr="0024271B">
        <w:rPr>
          <w:rFonts w:eastAsia="Calibri"/>
        </w:rPr>
        <w:t xml:space="preserve">исп. </w:t>
      </w:r>
      <w:proofErr w:type="spellStart"/>
      <w:r w:rsidRPr="0024271B">
        <w:rPr>
          <w:rFonts w:eastAsia="Calibri"/>
        </w:rPr>
        <w:t>Бердниченко</w:t>
      </w:r>
      <w:proofErr w:type="spellEnd"/>
      <w:r w:rsidRPr="0024271B">
        <w:rPr>
          <w:rFonts w:eastAsia="Calibri"/>
        </w:rPr>
        <w:t xml:space="preserve"> Е.П. 89283854393</w:t>
      </w:r>
    </w:p>
    <w:p w:rsidR="0049504D" w:rsidRPr="0024271B" w:rsidRDefault="0049504D" w:rsidP="0049504D">
      <w:pPr>
        <w:rPr>
          <w:rFonts w:eastAsia="Calibri"/>
        </w:rPr>
      </w:pPr>
      <w:r w:rsidRPr="0024271B">
        <w:rPr>
          <w:rFonts w:eastAsia="Calibri"/>
        </w:rPr>
        <w:t xml:space="preserve">с приказом </w:t>
      </w:r>
      <w:proofErr w:type="gramStart"/>
      <w:r w:rsidRPr="0024271B">
        <w:rPr>
          <w:rFonts w:eastAsia="Calibri"/>
        </w:rPr>
        <w:t>ознакомлен</w:t>
      </w:r>
      <w:proofErr w:type="gramEnd"/>
      <w:r w:rsidRPr="0024271B">
        <w:rPr>
          <w:rFonts w:eastAsia="Calibri"/>
        </w:rPr>
        <w:t>:</w:t>
      </w:r>
    </w:p>
    <w:p w:rsidR="0049504D" w:rsidRPr="0024271B" w:rsidRDefault="0049504D" w:rsidP="0049504D"/>
    <w:p w:rsidR="0049504D" w:rsidRPr="0024271B" w:rsidRDefault="0049504D" w:rsidP="0049504D"/>
    <w:p w:rsidR="0049504D" w:rsidRPr="0024271B" w:rsidRDefault="0049504D">
      <w:pPr>
        <w:spacing w:after="200" w:line="276" w:lineRule="auto"/>
      </w:pPr>
      <w:r w:rsidRPr="0024271B">
        <w:br w:type="page"/>
      </w:r>
    </w:p>
    <w:p w:rsidR="0049504D" w:rsidRPr="0024271B" w:rsidRDefault="0049504D" w:rsidP="0049504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49504D" w:rsidRPr="002427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995" w:rsidRDefault="0049504D" w:rsidP="0049504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4271B">
        <w:rPr>
          <w:rFonts w:eastAsiaTheme="minorHAnsi"/>
          <w:lang w:eastAsia="en-US"/>
        </w:rPr>
        <w:lastRenderedPageBreak/>
        <w:t xml:space="preserve">Приложение к приказу </w:t>
      </w:r>
    </w:p>
    <w:p w:rsidR="0049504D" w:rsidRPr="0024271B" w:rsidRDefault="00C75995" w:rsidP="0049504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08.12.2021 № 137</w:t>
      </w:r>
    </w:p>
    <w:p w:rsidR="0049504D" w:rsidRPr="0024271B" w:rsidRDefault="0049504D" w:rsidP="0049504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9504D" w:rsidRPr="0024271B" w:rsidRDefault="0049504D" w:rsidP="0049504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4271B">
        <w:rPr>
          <w:rFonts w:eastAsiaTheme="minorHAnsi"/>
          <w:b/>
          <w:bCs/>
          <w:lang w:eastAsia="en-US"/>
        </w:rPr>
        <w:t>План мероприятий по защите и поддержке русского языка как государственного языка Российской Федерации в</w:t>
      </w:r>
      <w:r w:rsidRPr="0024271B">
        <w:rPr>
          <w:rFonts w:eastAsiaTheme="minorHAnsi"/>
          <w:b/>
          <w:bCs/>
          <w:lang w:eastAsia="en-US"/>
        </w:rPr>
        <w:t xml:space="preserve"> </w:t>
      </w:r>
      <w:r w:rsidRPr="0024271B">
        <w:rPr>
          <w:rFonts w:eastAsiaTheme="minorHAnsi"/>
          <w:b/>
          <w:bCs/>
          <w:lang w:eastAsia="en-US"/>
        </w:rPr>
        <w:t>Карачаево-Черкесской Республике на 2021-2025годы</w:t>
      </w:r>
      <w:r w:rsidRPr="0024271B">
        <w:rPr>
          <w:rFonts w:eastAsiaTheme="minorHAnsi"/>
          <w:b/>
          <w:bCs/>
          <w:lang w:eastAsia="en-US"/>
        </w:rPr>
        <w:t>.</w:t>
      </w:r>
    </w:p>
    <w:p w:rsidR="0049504D" w:rsidRPr="0024271B" w:rsidRDefault="0049504D" w:rsidP="0049504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718"/>
        <w:gridCol w:w="1849"/>
        <w:gridCol w:w="2566"/>
        <w:gridCol w:w="2248"/>
        <w:gridCol w:w="2130"/>
      </w:tblGrid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autoSpaceDE w:val="0"/>
              <w:autoSpaceDN w:val="0"/>
              <w:adjustRightInd w:val="0"/>
              <w:rPr>
                <w:b/>
              </w:rPr>
            </w:pPr>
            <w:r w:rsidRPr="0024271B">
              <w:rPr>
                <w:b/>
              </w:rPr>
              <w:t xml:space="preserve">№ </w:t>
            </w:r>
            <w:proofErr w:type="gramStart"/>
            <w:r w:rsidRPr="0024271B">
              <w:rPr>
                <w:b/>
              </w:rPr>
              <w:t>п</w:t>
            </w:r>
            <w:proofErr w:type="gramEnd"/>
            <w:r w:rsidRPr="0024271B">
              <w:rPr>
                <w:b/>
              </w:rPr>
              <w:t>/п</w:t>
            </w:r>
          </w:p>
        </w:tc>
        <w:tc>
          <w:tcPr>
            <w:tcW w:w="2718" w:type="dxa"/>
          </w:tcPr>
          <w:p w:rsidR="000A55E1" w:rsidRPr="0024271B" w:rsidRDefault="000A55E1" w:rsidP="00EF51C9">
            <w:pPr>
              <w:autoSpaceDE w:val="0"/>
              <w:autoSpaceDN w:val="0"/>
              <w:adjustRightInd w:val="0"/>
              <w:rPr>
                <w:b/>
              </w:rPr>
            </w:pPr>
            <w:r w:rsidRPr="0024271B">
              <w:rPr>
                <w:b/>
              </w:rPr>
              <w:t>Наименование мероприятия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autoSpaceDE w:val="0"/>
              <w:autoSpaceDN w:val="0"/>
              <w:adjustRightInd w:val="0"/>
              <w:rPr>
                <w:b/>
              </w:rPr>
            </w:pPr>
            <w:r w:rsidRPr="0024271B">
              <w:rPr>
                <w:b/>
              </w:rPr>
              <w:t>Срок исполнения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autoSpaceDE w:val="0"/>
              <w:autoSpaceDN w:val="0"/>
              <w:adjustRightInd w:val="0"/>
              <w:rPr>
                <w:b/>
              </w:rPr>
            </w:pPr>
            <w:r w:rsidRPr="0024271B">
              <w:rPr>
                <w:b/>
              </w:rPr>
              <w:t xml:space="preserve">Ответственные исполнители 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autoSpaceDE w:val="0"/>
              <w:autoSpaceDN w:val="0"/>
              <w:adjustRightInd w:val="0"/>
              <w:rPr>
                <w:b/>
              </w:rPr>
            </w:pPr>
            <w:r w:rsidRPr="0024271B">
              <w:rPr>
                <w:b/>
              </w:rPr>
              <w:t>Задачи стратегии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autoSpaceDE w:val="0"/>
              <w:autoSpaceDN w:val="0"/>
              <w:adjustRightInd w:val="0"/>
              <w:rPr>
                <w:b/>
              </w:rPr>
            </w:pPr>
            <w:r w:rsidRPr="0024271B">
              <w:rPr>
                <w:rFonts w:eastAsiaTheme="minorHAnsi"/>
                <w:b/>
                <w:bCs/>
                <w:lang w:eastAsia="en-US"/>
              </w:rPr>
              <w:t>Документы,</w:t>
            </w:r>
            <w:r w:rsidRPr="0024271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24271B">
              <w:rPr>
                <w:rFonts w:eastAsiaTheme="minorHAnsi"/>
                <w:b/>
                <w:bCs/>
                <w:lang w:eastAsia="en-US"/>
              </w:rPr>
              <w:t>подтверждающей</w:t>
            </w:r>
            <w:r w:rsidRPr="0024271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bookmarkStart w:id="0" w:name="_GoBack"/>
            <w:bookmarkEnd w:id="0"/>
            <w:r w:rsidRPr="0024271B">
              <w:rPr>
                <w:rFonts w:eastAsiaTheme="minorHAnsi"/>
                <w:b/>
                <w:bCs/>
                <w:lang w:eastAsia="en-US"/>
              </w:rPr>
              <w:t>исполнение</w:t>
            </w:r>
            <w:r w:rsidRPr="0024271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24271B">
              <w:rPr>
                <w:rFonts w:eastAsiaTheme="minorHAnsi"/>
                <w:b/>
                <w:bCs/>
                <w:lang w:eastAsia="en-US"/>
              </w:rPr>
              <w:t>мероприятий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Реализация комплекса мероприятий, посвященных Дню русского языка, на 2021 - 2025годы, в том числе за рубежом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Ежегодно</w:t>
            </w:r>
          </w:p>
        </w:tc>
        <w:tc>
          <w:tcPr>
            <w:tcW w:w="2566" w:type="dxa"/>
          </w:tcPr>
          <w:p w:rsidR="000A55E1" w:rsidRPr="0024271B" w:rsidRDefault="000A55E1" w:rsidP="000A55E1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органы управления образованием, образовательные учреждения 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 МО и Н КЧР, Управлений образования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Комплекс мероприятий, посвященных Дню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русского языка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органы управления образованием, образовательные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Создание условий для сохранения и развития русского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языка как государственного языка</w:t>
            </w:r>
          </w:p>
        </w:tc>
        <w:tc>
          <w:tcPr>
            <w:tcW w:w="2130" w:type="dxa"/>
          </w:tcPr>
          <w:p w:rsidR="000A55E1" w:rsidRPr="0024271B" w:rsidRDefault="000A55E1" w:rsidP="000A55E1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Информация на сайтах Управлений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Онлайн - семинар «Развитие языковой личности в поликультурной образовательной среде» Укрепление единства и духовной общности многонационального народа Карачаево-Черкесской Республики, сохранение и развитие культур и языков народов республики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Февраль 2022г.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Создание условий для сохранения и развития русского языка как государственного языка Российской Федерации, языка межнационального общения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 Управлений 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Семинар-совещание «Языки народов России в системе общего образования Российской Федерации», нацеленный на повышение эффективности региональной политики по вопросам поддержки родных языков народов Российской Федерации, выявление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наиболее успешного опыта в организации изучения родных языков, в том числе в разработке и </w:t>
            </w:r>
            <w:r w:rsidRPr="0024271B">
              <w:rPr>
                <w:rStyle w:val="11pt"/>
                <w:sz w:val="24"/>
                <w:szCs w:val="24"/>
              </w:rPr>
              <w:t xml:space="preserve">внедрении </w:t>
            </w:r>
            <w:proofErr w:type="spellStart"/>
            <w:r w:rsidRPr="0024271B">
              <w:rPr>
                <w:rStyle w:val="11pt"/>
                <w:sz w:val="24"/>
                <w:szCs w:val="24"/>
              </w:rPr>
              <w:t>учебно</w:t>
            </w:r>
            <w:r w:rsidRPr="0024271B">
              <w:rPr>
                <w:rStyle w:val="11pt"/>
                <w:sz w:val="24"/>
                <w:szCs w:val="24"/>
              </w:rPr>
              <w:softHyphen/>
              <w:t>методического</w:t>
            </w:r>
            <w:proofErr w:type="spellEnd"/>
            <w:r w:rsidRPr="0024271B">
              <w:rPr>
                <w:rStyle w:val="11pt"/>
                <w:sz w:val="24"/>
                <w:szCs w:val="24"/>
              </w:rPr>
              <w:t xml:space="preserve"> обеспечения их преподавания.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>Март 2022г.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Создание условий для сохранения и развития русского языка как государственного языка Российской Федерации, языка межнационального общения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 Управлений 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Музейный урок «Русский язык - русское чудо»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Ежегодно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Сохранение и приумножение 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 Управлений 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«Культурно-гуманитарная акция </w:t>
            </w:r>
          </w:p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«И назовет </w:t>
            </w:r>
            <w:proofErr w:type="gramStart"/>
            <w:r w:rsidRPr="0024271B">
              <w:rPr>
                <w:rStyle w:val="11pt"/>
                <w:sz w:val="24"/>
                <w:szCs w:val="24"/>
              </w:rPr>
              <w:t>меня всяк</w:t>
            </w:r>
            <w:proofErr w:type="gramEnd"/>
            <w:r w:rsidRPr="0024271B">
              <w:rPr>
                <w:rStyle w:val="11pt"/>
                <w:sz w:val="24"/>
                <w:szCs w:val="24"/>
              </w:rPr>
              <w:t xml:space="preserve"> сущий в ней язык...» на уроках родного нерусского языка (чтение стихов А. С. Пушкина на русском языке)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Ноябрь</w:t>
            </w:r>
          </w:p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2022г.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Сохранение и приумножение 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 Управлений 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Конкурс знатоков русского языка </w:t>
            </w:r>
          </w:p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"</w:t>
            </w:r>
            <w:proofErr w:type="gramStart"/>
            <w:r w:rsidRPr="0024271B">
              <w:rPr>
                <w:rStyle w:val="11pt"/>
                <w:sz w:val="24"/>
                <w:szCs w:val="24"/>
              </w:rPr>
              <w:t>В начале</w:t>
            </w:r>
            <w:proofErr w:type="gramEnd"/>
            <w:r w:rsidRPr="0024271B">
              <w:rPr>
                <w:rStyle w:val="11pt"/>
                <w:sz w:val="24"/>
                <w:szCs w:val="24"/>
              </w:rPr>
              <w:t xml:space="preserve"> было слово"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Сентябрь-октябрь ежегодно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Сохранение и приумножение 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 Управлений 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Республиканская декада русского языка «Русский язык - это,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прежде всего, Пушкин...»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>С 24 мая по 6 июня ежегодно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органы управления образованием, образовательные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Сохранение и приумножение культурного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Информация на сайтах Управлений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Цикл уроков речевой культуры "Волшебная сила слова"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Ежегодно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Сохранение и приумножение 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Неделя русской </w:t>
            </w:r>
            <w:r w:rsidRPr="0024271B">
              <w:rPr>
                <w:rStyle w:val="11pt"/>
                <w:sz w:val="24"/>
                <w:szCs w:val="24"/>
              </w:rPr>
              <w:t>литературы и литературы народов КЧР «</w:t>
            </w:r>
            <w:proofErr w:type="gramStart"/>
            <w:r w:rsidRPr="0024271B">
              <w:rPr>
                <w:rStyle w:val="11pt"/>
                <w:sz w:val="24"/>
                <w:szCs w:val="24"/>
              </w:rPr>
              <w:t>Вечная мудрость</w:t>
            </w:r>
            <w:proofErr w:type="gramEnd"/>
            <w:r w:rsidRPr="0024271B">
              <w:rPr>
                <w:rStyle w:val="11pt"/>
                <w:sz w:val="24"/>
                <w:szCs w:val="24"/>
              </w:rPr>
              <w:t xml:space="preserve"> сказок»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Ежегодно </w:t>
            </w:r>
            <w:r w:rsidRPr="0024271B">
              <w:rPr>
                <w:rStyle w:val="11pt"/>
                <w:sz w:val="24"/>
                <w:szCs w:val="24"/>
              </w:rPr>
              <w:t>(февраль)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Формирование </w:t>
            </w:r>
            <w:r w:rsidRPr="0024271B">
              <w:rPr>
                <w:rStyle w:val="11pt"/>
                <w:sz w:val="24"/>
                <w:szCs w:val="24"/>
              </w:rPr>
              <w:t>культуры</w:t>
            </w:r>
          </w:p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межнационального общения на территории КЧР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Номинация республиканского конкурса "Учитель года" "За сохранение родного языка и культуры"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Ежегодно (апрель)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Сохранение и приумножение 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autoSpaceDE w:val="0"/>
              <w:autoSpaceDN w:val="0"/>
              <w:adjustRightInd w:val="0"/>
            </w:pPr>
            <w:r w:rsidRPr="0024271B">
              <w:rPr>
                <w:rStyle w:val="11pt"/>
                <w:sz w:val="24"/>
                <w:szCs w:val="24"/>
              </w:rPr>
              <w:t>Информация на</w:t>
            </w:r>
            <w:r w:rsidRPr="0024271B">
              <w:rPr/>
              <w:t xml:space="preserve"> </w:t>
            </w:r>
            <w:r w:rsidRPr="0024271B">
              <w:rPr>
                <w:rStyle w:val="11pt"/>
                <w:sz w:val="24"/>
                <w:szCs w:val="24"/>
              </w:rPr>
              <w:t>сайтах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Межрегиональная книжная выставк</w:t>
            </w:r>
            <w:proofErr w:type="gramStart"/>
            <w:r w:rsidRPr="0024271B">
              <w:rPr>
                <w:rStyle w:val="11pt"/>
                <w:sz w:val="24"/>
                <w:szCs w:val="24"/>
              </w:rPr>
              <w:t>а-</w:t>
            </w:r>
            <w:proofErr w:type="gramEnd"/>
            <w:r w:rsidRPr="0024271B">
              <w:rPr>
                <w:rStyle w:val="11pt"/>
                <w:sz w:val="24"/>
                <w:szCs w:val="24"/>
              </w:rPr>
              <w:t xml:space="preserve"> ярмарка "Мир книг на земле КЧР". Специальные мероприятия. Дни национального языка, культуры, литературы. Видео мосты. Читательские конкурсы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Ежегодно (ноябрь)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Формирование культуры межнационального общения на территории КЧР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Республиканский этап Международного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конкурса юных чтецов «Живая классика»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>Ежегодно (апрель)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 xml:space="preserve">органы управления образованием,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Сохранение и приумножение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Информация на сайтах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>Управлений образования, ОО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Малые Кирилл</w:t>
            </w:r>
            <w:proofErr w:type="gramStart"/>
            <w:r w:rsidRPr="0024271B">
              <w:rPr>
                <w:rStyle w:val="11pt"/>
                <w:sz w:val="24"/>
                <w:szCs w:val="24"/>
              </w:rPr>
              <w:t>о-</w:t>
            </w:r>
            <w:proofErr w:type="gramEnd"/>
            <w:r w:rsidRPr="0024271B">
              <w:rPr>
                <w:rStyle w:val="11pt"/>
                <w:sz w:val="24"/>
                <w:szCs w:val="24"/>
              </w:rPr>
              <w:t xml:space="preserve"> Мефодиевские и Большие Кирилло- Мефодиевские чтения, посвященные Дню славянской письменности и </w:t>
            </w:r>
            <w:r w:rsidRPr="0024271B">
              <w:rPr>
                <w:rStyle w:val="11pt"/>
                <w:sz w:val="24"/>
                <w:szCs w:val="24"/>
              </w:rPr>
              <w:t>культуры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Ежегодн</w:t>
            </w:r>
            <w:proofErr w:type="gramStart"/>
            <w:r w:rsidRPr="0024271B">
              <w:rPr>
                <w:rStyle w:val="11pt"/>
                <w:sz w:val="24"/>
                <w:szCs w:val="24"/>
              </w:rPr>
              <w:t>о(</w:t>
            </w:r>
            <w:proofErr w:type="gramEnd"/>
            <w:r w:rsidRPr="0024271B">
              <w:rPr>
                <w:rStyle w:val="11pt"/>
                <w:sz w:val="24"/>
                <w:szCs w:val="24"/>
              </w:rPr>
              <w:t>май)</w:t>
            </w:r>
          </w:p>
        </w:tc>
        <w:tc>
          <w:tcPr>
            <w:tcW w:w="2566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Сохранение и приумножение 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24271B">
              <w:rPr>
                <w:rStyle w:val="11pt"/>
                <w:sz w:val="24"/>
                <w:szCs w:val="24"/>
              </w:rPr>
              <w:t xml:space="preserve">Распространение успешных практик внеурочной деятельности, направленных на развитие филологических способностей, мотивации к изучению русского языка и литературы, осознанному чтению художественных произведений, в том числе с использованием возможностей ведущих научных центров в области русского языка и литературы, библиотек, музеев и </w:t>
            </w:r>
            <w:r w:rsidRPr="0024271B">
              <w:rPr>
                <w:rStyle w:val="11pt"/>
                <w:sz w:val="24"/>
                <w:szCs w:val="24"/>
              </w:rPr>
              <w:lastRenderedPageBreak/>
              <w:t xml:space="preserve">других учреждений культуры, развитие образовательного туризма, популяризирующего литературные музеи и знаковые места жизни и творчества российских </w:t>
            </w:r>
            <w:r w:rsidRPr="0024271B">
              <w:rPr>
                <w:rStyle w:val="11pt"/>
                <w:sz w:val="24"/>
                <w:szCs w:val="24"/>
              </w:rPr>
              <w:t>писателей</w:t>
            </w:r>
            <w:proofErr w:type="gramEnd"/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66" w:type="dxa"/>
          </w:tcPr>
          <w:p w:rsidR="000A55E1" w:rsidRPr="0024271B" w:rsidRDefault="0024271B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Сохранение и приумножение культурного наследия народов Российской Федерации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Информация на сайтах</w:t>
            </w:r>
          </w:p>
        </w:tc>
      </w:tr>
      <w:tr w:rsidR="000A55E1" w:rsidRPr="0024271B" w:rsidTr="000A55E1">
        <w:trPr>
          <w:jc w:val="center"/>
        </w:trPr>
        <w:tc>
          <w:tcPr>
            <w:tcW w:w="656" w:type="dxa"/>
          </w:tcPr>
          <w:p w:rsidR="000A55E1" w:rsidRPr="0024271B" w:rsidRDefault="000A55E1" w:rsidP="00EF51C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71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Преподавание в общеобразовательных организациях с нерусским составом обучающихся родных языков и литературы</w:t>
            </w:r>
          </w:p>
        </w:tc>
        <w:tc>
          <w:tcPr>
            <w:tcW w:w="1849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Постоянно</w:t>
            </w:r>
          </w:p>
        </w:tc>
        <w:tc>
          <w:tcPr>
            <w:tcW w:w="2566" w:type="dxa"/>
          </w:tcPr>
          <w:p w:rsidR="000A55E1" w:rsidRPr="0024271B" w:rsidRDefault="0024271B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органы управления образованием, образовательные учреждения</w:t>
            </w:r>
          </w:p>
        </w:tc>
        <w:tc>
          <w:tcPr>
            <w:tcW w:w="2248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Использование в системе образования двуязычия и многоязычия как эффективного пути сохранения и развития этнокультурного и языкового многообразия российского общества</w:t>
            </w:r>
          </w:p>
        </w:tc>
        <w:tc>
          <w:tcPr>
            <w:tcW w:w="2130" w:type="dxa"/>
          </w:tcPr>
          <w:p w:rsidR="000A55E1" w:rsidRPr="0024271B" w:rsidRDefault="000A55E1" w:rsidP="00EF51C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4271B">
              <w:rPr>
                <w:rStyle w:val="11pt"/>
                <w:sz w:val="24"/>
                <w:szCs w:val="24"/>
              </w:rPr>
              <w:t>Учебный план образовательных организаций</w:t>
            </w:r>
          </w:p>
        </w:tc>
      </w:tr>
    </w:tbl>
    <w:p w:rsidR="0049504D" w:rsidRPr="0024271B" w:rsidRDefault="0049504D" w:rsidP="0049504D">
      <w:pPr>
        <w:autoSpaceDE w:val="0"/>
        <w:autoSpaceDN w:val="0"/>
        <w:adjustRightInd w:val="0"/>
        <w:jc w:val="center"/>
      </w:pPr>
    </w:p>
    <w:sectPr w:rsidR="0049504D" w:rsidRPr="0024271B" w:rsidSect="004950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70D32"/>
    <w:multiLevelType w:val="hybridMultilevel"/>
    <w:tmpl w:val="C7383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4D"/>
    <w:rsid w:val="000A55E1"/>
    <w:rsid w:val="0024271B"/>
    <w:rsid w:val="0049504D"/>
    <w:rsid w:val="00540D5D"/>
    <w:rsid w:val="00C75995"/>
    <w:rsid w:val="00D50652"/>
    <w:rsid w:val="00EF51C9"/>
    <w:rsid w:val="00F9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5065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4"/>
    <w:rsid w:val="00D50652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D50652"/>
    <w:pPr>
      <w:widowControl w:val="0"/>
      <w:shd w:val="clear" w:color="auto" w:fill="FFFFFF"/>
      <w:spacing w:after="360" w:line="0" w:lineRule="atLeast"/>
      <w:jc w:val="center"/>
    </w:pPr>
    <w:rPr>
      <w:spacing w:val="4"/>
      <w:sz w:val="25"/>
      <w:szCs w:val="25"/>
      <w:lang w:eastAsia="en-US"/>
    </w:rPr>
  </w:style>
  <w:style w:type="character" w:customStyle="1" w:styleId="1135pt0pt">
    <w:name w:val="Заголовок №1 + 13;5 pt;Полужирный;Не курсив;Интервал 0 pt"/>
    <w:basedOn w:val="a0"/>
    <w:rsid w:val="00D506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sid w:val="00540D5D"/>
    <w:rPr>
      <w:rFonts w:ascii="Times New Roman" w:eastAsia="Times New Roman" w:hAnsi="Times New Roman" w:cs="Times New Roman"/>
      <w:i/>
      <w:iCs/>
      <w:spacing w:val="-10"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40D5D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34"/>
      <w:szCs w:val="34"/>
      <w:lang w:eastAsia="en-US"/>
    </w:rPr>
  </w:style>
  <w:style w:type="paragraph" w:styleId="a5">
    <w:name w:val="List Paragraph"/>
    <w:basedOn w:val="a"/>
    <w:uiPriority w:val="34"/>
    <w:qFormat/>
    <w:rsid w:val="00EF5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5065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4"/>
    <w:rsid w:val="00D50652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D50652"/>
    <w:pPr>
      <w:widowControl w:val="0"/>
      <w:shd w:val="clear" w:color="auto" w:fill="FFFFFF"/>
      <w:spacing w:after="360" w:line="0" w:lineRule="atLeast"/>
      <w:jc w:val="center"/>
    </w:pPr>
    <w:rPr>
      <w:spacing w:val="4"/>
      <w:sz w:val="25"/>
      <w:szCs w:val="25"/>
      <w:lang w:eastAsia="en-US"/>
    </w:rPr>
  </w:style>
  <w:style w:type="character" w:customStyle="1" w:styleId="1135pt0pt">
    <w:name w:val="Заголовок №1 + 13;5 pt;Полужирный;Не курсив;Интервал 0 pt"/>
    <w:basedOn w:val="a0"/>
    <w:rsid w:val="00D506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sid w:val="00540D5D"/>
    <w:rPr>
      <w:rFonts w:ascii="Times New Roman" w:eastAsia="Times New Roman" w:hAnsi="Times New Roman" w:cs="Times New Roman"/>
      <w:i/>
      <w:iCs/>
      <w:spacing w:val="-10"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40D5D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34"/>
      <w:szCs w:val="34"/>
      <w:lang w:eastAsia="en-US"/>
    </w:rPr>
  </w:style>
  <w:style w:type="paragraph" w:styleId="a5">
    <w:name w:val="List Paragraph"/>
    <w:basedOn w:val="a"/>
    <w:uiPriority w:val="34"/>
    <w:qFormat/>
    <w:rsid w:val="00EF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2021-12-14T06:57:00Z</dcterms:created>
  <dcterms:modified xsi:type="dcterms:W3CDTF">2021-12-14T06:59:00Z</dcterms:modified>
</cp:coreProperties>
</file>